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/>
        <w:suppressAutoHyphens w:val="true"/>
        <w:bidi w:val="0"/>
        <w:spacing w:before="0" w:after="0"/>
        <w:ind w:left="-283" w:right="0" w:hanging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40" w:before="0" w:after="198"/>
        <w:ind w:left="0" w:right="0" w:hanging="0"/>
        <w:contextualSpacing/>
        <w:jc w:val="left"/>
        <w:rPr>
          <w:rFonts w:ascii="PT Astra Serif" w:hAnsi="PT Astra Serif" w:cs="PT Astra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198"/>
        <w:ind w:left="0" w:right="0" w:hanging="0"/>
        <w:contextualSpacing/>
        <w:jc w:val="left"/>
        <w:rPr>
          <w:rFonts w:ascii="PT Astra Serif" w:hAnsi="PT Astra Serif" w:cs="PT Astra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ab/>
        <w:t>4 – 6 октября 2023 года в г. Москва в выставочном комплексе ВДНХ состоится Всероссийский Кубок сельских пекарей (далее – Кубок), организованный Российской Гильдией пекарей и кондитеров при поддержке Министерства сельского хозяйства Российской Федерации, Государственной Думы Федерального Собрания Российской Федерации, Комитета Совета Федерации по аграрно-продовольственной политике и природопользованию, Торгово-промышленной палаты Российской Федерации, Российского союза сельской молодежи.</w:t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ab/>
        <w:t>Развитие сельского хлебопечения отвечает целям и задачамНационального проекта «Малое и среднее предпринимательство и поддержка</w:t>
        <w:tab/>
        <w:t>индивидуальной предпринимательской инициативы» и государственной</w:t>
        <w:tab/>
        <w:t>программе «Комплексное развитие сельских территорий» в части увеличения</w:t>
        <w:tab/>
        <w:t>численности занятых в сфере малого и среднего предпринимательства,</w:t>
        <w:tab/>
        <w:t>включая индивидуальных предпринимателей. Реализация программы</w:t>
        <w:tab/>
        <w:t>направлена на создание хлебопекам благоприятных условий для ведения</w:t>
        <w:tab/>
        <w:t>бизнеса, повышение качества продукции, снижение издержек и повышение</w:t>
        <w:tab/>
        <w:t>уровня продовольственной безопасности на сельских территориях.</w:t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ab/>
        <w:t>В рамках деловой программы Кубка 6 октября 2023 года в 11-00 состоится</w:t>
        <w:tab/>
        <w:t>пленарное заседание, на котором планируется обсудить, подготовленные</w:t>
        <w:tab/>
        <w:t>экспертами Российской Гильдии пекарей и кондитеров методические</w:t>
        <w:tab/>
        <w:t>рекомендации по разработке региональной программы развития хлебопечения</w:t>
        <w:tab/>
        <w:t>на сельских территориях, которые могут быть актуальны и востребованы  субъектами Российской Федерации.</w:t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Место проведения Кубка – г. Москва, ВДНХ («Школа пекарей», г. Москва, пр-кт Мира, 119, стр. 40).</w:t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Контактная информация оргкомитета Кубка: Ноздрачева Лариса</w:t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Владимировна, +7 (495) 755-50-38, info@rospik.ru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  <w:lang w:val="ru-RU"/>
        </w:rPr>
        <w:t>Майорова Лариса Валерьевна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  <w:lang w:val="ru-RU"/>
        </w:rPr>
        <w:t>44-32-45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</w:r>
    </w:p>
    <w:p>
      <w:pPr>
        <w:pStyle w:val="Normal"/>
        <w:spacing w:lineRule="auto" w:line="360" w:before="0" w:after="198"/>
        <w:ind w:left="0" w:righ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198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9"/>
        <w:gridCol w:w="4005"/>
      </w:tblGrid>
      <w:tr>
        <w:trPr/>
        <w:tc>
          <w:tcPr>
            <w:tcW w:w="5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0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firstLine="392"/>
              <w:jc w:val="right"/>
              <w:rPr>
                <w:rFonts w:ascii="PT Astra Serif" w:hAnsi="PT Astra Serif" w:eastAsia="Calibri" w:cs="PT Astra Serif"/>
                <w:sz w:val="28"/>
                <w:szCs w:val="28"/>
              </w:rPr>
            </w:pPr>
            <w:r>
              <w:rPr>
                <w:rFonts w:eastAsia="Calibri" w:cs="PT Astra Serif"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680" w:header="600" w:top="117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Sans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Style19"/>
    <w:next w:val="Style2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9"/>
    <w:next w:val="Style2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0">
    <w:name w:val="Основной шрифт абзаца"/>
    <w:qFormat/>
    <w:rPr/>
  </w:style>
  <w:style w:type="character" w:styleId="Style11">
    <w:name w:val="Название Знак"/>
    <w:basedOn w:val="Style10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2">
    <w:name w:val="Верхний колонтитул Знак"/>
    <w:basedOn w:val="Style10"/>
    <w:qFormat/>
    <w:rPr>
      <w:sz w:val="22"/>
      <w:szCs w:val="22"/>
    </w:rPr>
  </w:style>
  <w:style w:type="character" w:styleId="Style13">
    <w:name w:val="Нижний колонтитул Знак"/>
    <w:basedOn w:val="Style10"/>
    <w:qFormat/>
    <w:rPr>
      <w:sz w:val="22"/>
      <w:szCs w:val="22"/>
    </w:rPr>
  </w:style>
  <w:style w:type="character" w:styleId="Style14">
    <w:name w:val="Основной текст_"/>
    <w:basedOn w:val="Style10"/>
    <w:qFormat/>
    <w:rPr>
      <w:rFonts w:ascii="Times New Roman" w:hAnsi="Times New Roman" w:cs="Times New Roman"/>
      <w:sz w:val="26"/>
      <w:szCs w:val="26"/>
      <w:shd w:fill="FFFFFF" w:val="clear"/>
    </w:rPr>
  </w:style>
  <w:style w:type="character" w:styleId="Style15">
    <w:name w:val="Интернет-ссылка"/>
    <w:basedOn w:val="Style10"/>
    <w:rPr>
      <w:color w:val="0000FF"/>
      <w:u w:val="single"/>
    </w:rPr>
  </w:style>
  <w:style w:type="character" w:styleId="21">
    <w:name w:val="Заголовок 2 Знак"/>
    <w:basedOn w:val="Style10"/>
    <w:qFormat/>
    <w:rPr>
      <w:rFonts w:ascii="Times New Roman" w:hAnsi="Times New Roman" w:cs="Times New Roman"/>
      <w:sz w:val="2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>
    <w:name w:val="Основной текст1"/>
    <w:basedOn w:val="Normal"/>
    <w:qFormat/>
    <w:pPr>
      <w:widowControl w:val="false"/>
      <w:shd w:val="clear" w:fill="FFFFFF"/>
      <w:spacing w:lineRule="exact" w:line="307" w:before="0" w:after="0"/>
      <w:jc w:val="both"/>
    </w:pPr>
    <w:rPr>
      <w:rFonts w:ascii="Times New Roman" w:hAnsi="Times New Roman" w:cs="Times New Roman"/>
      <w:sz w:val="26"/>
      <w:szCs w:val="26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Application>LibreOffice/6.4.7.2$Linux_X86_64 LibreOffice_project/40$Build-2</Application>
  <Pages>3</Pages>
  <Words>191</Words>
  <Characters>1510</Characters>
  <CharactersWithSpaces>1700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2018-12-05T13:59:00Z</dcterms:created>
  <dc:creator>user</dc:creator>
  <dc:description/>
  <dc:language>ru-RU</dc:language>
  <cp:lastModifiedBy/>
  <cp:lastPrinted>2023-10-03T09:00:02Z</cp:lastPrinted>
  <dcterms:modified xsi:type="dcterms:W3CDTF">2023-10-03T14:43:08Z</dcterms:modified>
  <cp:revision>93</cp:revision>
  <dc:subject/>
  <dc:title/>
</cp:coreProperties>
</file>